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3" w:rsidRDefault="009B2CD3">
      <w:bookmarkStart w:id="0" w:name="_GoBack"/>
      <w:bookmarkEnd w:id="0"/>
      <w:r>
        <w:rPr>
          <w:noProof/>
          <w:lang w:eastAsia="de-DE"/>
        </w:rPr>
        <w:t>Falls benötigt:</w:t>
      </w:r>
    </w:p>
    <w:p w:rsidR="006665F6" w:rsidRDefault="006665F6">
      <w:r>
        <w:t>Susanne Köhler</w:t>
      </w:r>
      <w:r w:rsidRPr="006665F6">
        <w:t xml:space="preserve"> ist </w:t>
      </w:r>
      <w:r>
        <w:t xml:space="preserve">als Fachanwältin für Familienrecht </w:t>
      </w:r>
      <w:r w:rsidRPr="006665F6">
        <w:t xml:space="preserve">in </w:t>
      </w:r>
      <w:r>
        <w:t xml:space="preserve">Dresden ansässig und in ganz </w:t>
      </w:r>
      <w:r w:rsidR="00887E88">
        <w:t>S</w:t>
      </w:r>
      <w:r>
        <w:t xml:space="preserve">achsen </w:t>
      </w:r>
      <w:r w:rsidR="00064A58">
        <w:t xml:space="preserve">insbesondere auf dem Gebiet des Gewaltschutzgesetzes und damit zusammenhängender familiengerichtlicher Verfahren </w:t>
      </w:r>
      <w:r>
        <w:t>tätig.</w:t>
      </w:r>
      <w:r w:rsidRPr="006665F6">
        <w:t xml:space="preserve"> </w:t>
      </w:r>
      <w:r w:rsidR="00887E88">
        <w:t xml:space="preserve">Sie war jahrelang die Vorsitzende der Fachkommission Gewalt gegen Frauen und Kinder des Deutschen </w:t>
      </w:r>
      <w:proofErr w:type="spellStart"/>
      <w:r w:rsidR="00887E88">
        <w:t>Juristinnenbund</w:t>
      </w:r>
      <w:proofErr w:type="spellEnd"/>
      <w:r w:rsidR="00887E88">
        <w:t xml:space="preserve"> e. V.</w:t>
      </w:r>
      <w:r w:rsidR="00064A58">
        <w:t>;</w:t>
      </w:r>
      <w:r w:rsidR="00887E88">
        <w:t xml:space="preserve"> </w:t>
      </w:r>
      <w:r w:rsidR="00064A58">
        <w:t xml:space="preserve">ist </w:t>
      </w:r>
      <w:r w:rsidR="00887E88">
        <w:t>aktives Mitglied des Runden Tisches häusliche Gewalt in Dresden und als Delegierte des Landesfrauenrat Sachsen e. V im Lenkungsausschuss „Häusliche Gewalt“ des sächsischen Landespräventionsrates.</w:t>
      </w:r>
      <w:r w:rsidR="00064A58">
        <w:t xml:space="preserve"> Mehrfach wurde sie als Sachverständige zu Anhörungen im Deutschen Bundestag bzw. unterschiedlichen Landtagen berufen.</w:t>
      </w:r>
    </w:p>
    <w:p w:rsidR="009B2CD3" w:rsidRDefault="009B2CD3"/>
    <w:p w:rsidR="009B2CD3" w:rsidRDefault="009B2CD3"/>
    <w:p w:rsidR="009B2CD3" w:rsidRDefault="009B2CD3" w:rsidP="009B2CD3">
      <w:r>
        <w:t>Thema:</w:t>
      </w:r>
      <w:r w:rsidRPr="009B2CD3">
        <w:rPr>
          <w:b/>
          <w:bCs/>
        </w:rPr>
        <w:t xml:space="preserve"> </w:t>
      </w:r>
      <w:r>
        <w:rPr>
          <w:b/>
          <w:bCs/>
        </w:rPr>
        <w:t>Familienrechtliches Verfahren und traumatisierte Parteien und Kinder“</w:t>
      </w:r>
    </w:p>
    <w:p w:rsidR="009B2CD3" w:rsidRDefault="009B2CD3" w:rsidP="009B2CD3">
      <w:r w:rsidRPr="009B2CD3">
        <w:t xml:space="preserve">Seit mehr als 14 Jahren gibt es das Gewaltschutzgesetz, seit 2007 ist Stalking über § 238 StGB strafbar. Erhalten die Opfer nun schneller und wirksamer Hilfe? </w:t>
      </w:r>
    </w:p>
    <w:p w:rsidR="009B2CD3" w:rsidRPr="009B2CD3" w:rsidRDefault="009B2CD3" w:rsidP="009B2CD3">
      <w:r w:rsidRPr="009B2CD3">
        <w:t xml:space="preserve">Haben wir </w:t>
      </w:r>
      <w:r>
        <w:t xml:space="preserve">nun </w:t>
      </w:r>
      <w:r w:rsidRPr="009B2CD3">
        <w:t xml:space="preserve">eine opfergerechte </w:t>
      </w:r>
      <w:r>
        <w:t xml:space="preserve">familiengerichtliche </w:t>
      </w:r>
      <w:r w:rsidRPr="009B2CD3">
        <w:t xml:space="preserve">Justiz? </w:t>
      </w:r>
      <w:r>
        <w:t xml:space="preserve">Welche rechtlichen </w:t>
      </w:r>
      <w:r w:rsidRPr="009B2CD3">
        <w:t>Möglichkeiten und Grenzen</w:t>
      </w:r>
      <w:r>
        <w:t xml:space="preserve"> bestehen</w:t>
      </w:r>
      <w:r w:rsidR="002A7110">
        <w:t xml:space="preserve"> in der Rechtswirklichkeit</w:t>
      </w:r>
      <w:r>
        <w:t>?</w:t>
      </w:r>
    </w:p>
    <w:p w:rsidR="002A7110" w:rsidRDefault="009B2CD3" w:rsidP="009B2CD3">
      <w:r>
        <w:t>In dem Workshop soll</w:t>
      </w:r>
      <w:r w:rsidR="002A7110">
        <w:t>en</w:t>
      </w:r>
      <w:r w:rsidRPr="009B2CD3">
        <w:t xml:space="preserve"> das Zusammenspiel der unterschiedlichen Professionen beim Familiengericht </w:t>
      </w:r>
      <w:r>
        <w:t xml:space="preserve">verdeutlicht und Verbesserungsmöglichkeiten angesprochen werden. Unkenntnis über die Rechte und Pflichten traumatisierter Beteiligter, aber etwa auch </w:t>
      </w:r>
      <w:r w:rsidR="008C7893">
        <w:t xml:space="preserve">Unkenntnis über die Rechte und Pflichten </w:t>
      </w:r>
      <w:r w:rsidRPr="009B2CD3">
        <w:t>ein</w:t>
      </w:r>
      <w:r>
        <w:t>es</w:t>
      </w:r>
      <w:r w:rsidRPr="009B2CD3">
        <w:t>/e</w:t>
      </w:r>
      <w:r>
        <w:t>r</w:t>
      </w:r>
      <w:r w:rsidRPr="009B2CD3">
        <w:t xml:space="preserve"> Verfahrensbeistand</w:t>
      </w:r>
      <w:r w:rsidR="002A7110">
        <w:t>es</w:t>
      </w:r>
      <w:r w:rsidRPr="009B2CD3">
        <w:t>/</w:t>
      </w:r>
      <w:proofErr w:type="spellStart"/>
      <w:r w:rsidRPr="009B2CD3">
        <w:t>ständin</w:t>
      </w:r>
      <w:proofErr w:type="spellEnd"/>
      <w:r w:rsidRPr="009B2CD3">
        <w:t xml:space="preserve"> für (mit)betroffene Kinder </w:t>
      </w:r>
      <w:r>
        <w:t>soll ausgeräumt und auch über die sogenannte „</w:t>
      </w:r>
      <w:r w:rsidRPr="009B2CD3">
        <w:t>Wahrheitsfindung</w:t>
      </w:r>
      <w:r>
        <w:t>“</w:t>
      </w:r>
      <w:r w:rsidRPr="009B2CD3">
        <w:t xml:space="preserve"> über einen Lügendetektor </w:t>
      </w:r>
      <w:r>
        <w:t xml:space="preserve">als </w:t>
      </w:r>
      <w:r w:rsidRPr="009B2CD3">
        <w:t>ein notwendiges</w:t>
      </w:r>
      <w:r w:rsidR="002A7110">
        <w:t xml:space="preserve"> (?)</w:t>
      </w:r>
      <w:r w:rsidRPr="009B2CD3">
        <w:t xml:space="preserve"> Übel </w:t>
      </w:r>
      <w:r>
        <w:t xml:space="preserve">neuester </w:t>
      </w:r>
      <w:r w:rsidRPr="009B2CD3">
        <w:t>Beweis</w:t>
      </w:r>
      <w:r>
        <w:t>führung diskutiert werden.</w:t>
      </w:r>
      <w:r w:rsidRPr="009B2CD3">
        <w:t xml:space="preserve"> </w:t>
      </w:r>
    </w:p>
    <w:p w:rsidR="009B2CD3" w:rsidRPr="009B2CD3" w:rsidRDefault="002A7110" w:rsidP="009B2CD3">
      <w:r>
        <w:t xml:space="preserve">Ziel ist es, gemeinsam weitergehende </w:t>
      </w:r>
      <w:r w:rsidR="009B2CD3" w:rsidRPr="009B2CD3">
        <w:t xml:space="preserve">Handlungsempfehlungen </w:t>
      </w:r>
      <w:r>
        <w:t xml:space="preserve">in Bezug auf gerichtliche Verfahren </w:t>
      </w:r>
      <w:r w:rsidR="009B2CD3" w:rsidRPr="009B2CD3">
        <w:t xml:space="preserve">für Betroffene und für beteiligte Professionen </w:t>
      </w:r>
      <w:r>
        <w:t>herauszuarbeiten</w:t>
      </w:r>
      <w:r w:rsidR="009B2CD3" w:rsidRPr="009B2CD3">
        <w:t xml:space="preserve">. </w:t>
      </w:r>
    </w:p>
    <w:p w:rsidR="009B2CD3" w:rsidRDefault="009B2CD3"/>
    <w:sectPr w:rsid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6"/>
    <w:rsid w:val="00064A58"/>
    <w:rsid w:val="002A7110"/>
    <w:rsid w:val="00353273"/>
    <w:rsid w:val="004D5341"/>
    <w:rsid w:val="00507A18"/>
    <w:rsid w:val="006665F6"/>
    <w:rsid w:val="00713E89"/>
    <w:rsid w:val="007D31F1"/>
    <w:rsid w:val="00886549"/>
    <w:rsid w:val="00887E88"/>
    <w:rsid w:val="008C7893"/>
    <w:rsid w:val="009B2CD3"/>
    <w:rsid w:val="00C94EC3"/>
    <w:rsid w:val="00E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skoehler</dc:creator>
  <cp:lastModifiedBy>Hospodarz, Katrin</cp:lastModifiedBy>
  <cp:revision>2</cp:revision>
  <dcterms:created xsi:type="dcterms:W3CDTF">2016-09-21T13:35:00Z</dcterms:created>
  <dcterms:modified xsi:type="dcterms:W3CDTF">2016-09-21T13:35:00Z</dcterms:modified>
</cp:coreProperties>
</file>